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577" w:rsidRPr="00AB0577" w:rsidRDefault="00AB0577" w:rsidP="00AB0577">
      <w:pPr>
        <w:pStyle w:val="CM1"/>
        <w:jc w:val="both"/>
        <w:rPr>
          <w:rFonts w:ascii="Palatino" w:hAnsi="Palatino" w:cs="CGJHJ N+ TMEAA A+ A Caslon Pro"/>
          <w:b/>
          <w:color w:val="000000"/>
          <w:u w:val="single"/>
        </w:rPr>
      </w:pPr>
      <w:r w:rsidRPr="00AB0577">
        <w:rPr>
          <w:rFonts w:ascii="Palatino" w:hAnsi="Palatino" w:cs="CGJHJ N+ TMEAA A+ A Caslon Pro"/>
          <w:b/>
          <w:color w:val="000000"/>
          <w:u w:val="single"/>
        </w:rPr>
        <w:t>Long Bio</w:t>
      </w:r>
    </w:p>
    <w:p w:rsidR="00AB0577" w:rsidRDefault="00AB0577" w:rsidP="00AB0577">
      <w:pPr>
        <w:pStyle w:val="CM1"/>
        <w:ind w:firstLine="360"/>
        <w:jc w:val="both"/>
        <w:rPr>
          <w:rFonts w:ascii="Palatino" w:hAnsi="Palatino" w:cs="CGJHJ N+ TMEAA A+ A Caslon Pro"/>
          <w:color w:val="000000"/>
        </w:rPr>
      </w:pPr>
    </w:p>
    <w:p w:rsidR="00AB0577" w:rsidRPr="00C2508C" w:rsidRDefault="00AB0577" w:rsidP="00AB0577">
      <w:pPr>
        <w:pStyle w:val="CM1"/>
        <w:ind w:firstLine="360"/>
        <w:jc w:val="both"/>
        <w:rPr>
          <w:rFonts w:ascii="Palatino" w:hAnsi="Palatino" w:cs="CGJHJ N+ TMEAA A+ A Caslon Pro"/>
          <w:color w:val="000000"/>
        </w:rPr>
      </w:pPr>
      <w:r w:rsidRPr="00C2508C">
        <w:rPr>
          <w:rFonts w:ascii="Palatino" w:hAnsi="Palatino" w:cs="CGJHJ N+ TMEAA A+ A Caslon Pro"/>
          <w:color w:val="000000"/>
        </w:rPr>
        <w:t>Dr. Judi Cinéas</w:t>
      </w:r>
      <w:r>
        <w:rPr>
          <w:rFonts w:ascii="Palatino" w:hAnsi="Palatino" w:cs="CGJHJ N+ TMEAA A+ A Caslon Pro"/>
          <w:color w:val="000000"/>
        </w:rPr>
        <w:t xml:space="preserve"> is a</w:t>
      </w:r>
      <w:r w:rsidRPr="00C2508C">
        <w:rPr>
          <w:rFonts w:ascii="Palatino" w:hAnsi="Palatino" w:cs="CGJHJ N+ TMEAA A+ A Caslon Pro"/>
          <w:color w:val="000000"/>
        </w:rPr>
        <w:t xml:space="preserve"> Licensed Clinical Social Worker providing psychotherapy in Palm Beach, FL. She is the founder of Living </w:t>
      </w:r>
      <w:proofErr w:type="gramStart"/>
      <w:r w:rsidRPr="00C2508C">
        <w:rPr>
          <w:rFonts w:ascii="Palatino" w:hAnsi="Palatino" w:cs="CGJHJ N+ TMEAA A+ A Caslon Pro"/>
          <w:color w:val="000000"/>
        </w:rPr>
        <w:t>The</w:t>
      </w:r>
      <w:proofErr w:type="gramEnd"/>
      <w:r w:rsidRPr="00C2508C">
        <w:rPr>
          <w:rFonts w:ascii="Palatino" w:hAnsi="Palatino" w:cs="CGJHJ N+ TMEAA A+ A Caslon Pro"/>
          <w:color w:val="000000"/>
        </w:rPr>
        <w:t xml:space="preserve"> Dream, Inc., </w:t>
      </w:r>
      <w:r>
        <w:rPr>
          <w:rFonts w:ascii="Palatino" w:hAnsi="Palatino" w:cs="CGJHJ N+ TMEAA A+ A Caslon Pro"/>
          <w:color w:val="000000"/>
        </w:rPr>
        <w:t>a</w:t>
      </w:r>
      <w:r w:rsidRPr="00C2508C">
        <w:rPr>
          <w:rFonts w:ascii="Palatino" w:hAnsi="Palatino" w:cs="CGJHJ N+ TMEAA A+ A Caslon Pro"/>
          <w:color w:val="000000"/>
        </w:rPr>
        <w:t xml:space="preserve"> Florida-based counseling and consulting firm. Her services include individual and family counseling to help clients overcome obstacles and attain personal and/or professional growth. </w:t>
      </w:r>
    </w:p>
    <w:p w:rsidR="00AB0577" w:rsidRPr="00C2508C" w:rsidRDefault="00AB0577" w:rsidP="00AB0577">
      <w:pPr>
        <w:pStyle w:val="CM1"/>
        <w:ind w:firstLine="360"/>
        <w:jc w:val="both"/>
        <w:rPr>
          <w:rFonts w:ascii="Palatino" w:hAnsi="Palatino" w:cs="CGJHJ N+ TMEAA A+ A Caslon Pro"/>
          <w:color w:val="000000"/>
        </w:rPr>
      </w:pPr>
      <w:r w:rsidRPr="00C2508C">
        <w:rPr>
          <w:rFonts w:ascii="Palatino" w:hAnsi="Palatino" w:cs="CGJHJ N+ TMEAA A+ A Caslon Pro"/>
          <w:color w:val="000000"/>
        </w:rPr>
        <w:t xml:space="preserve">Cinéas received a Ph.D. in Global Leadership from Lynn University, where she specialized in Corporate &amp; Organizational Management. After receiving her Bachelor of Science degree from Lesley University, she received a Master of Social Work degree from Florida Atlantic University. She has extensive experience working with individuals, families, and organizations providing counseling and behavior modification services. </w:t>
      </w:r>
    </w:p>
    <w:p w:rsidR="00AB0577" w:rsidRPr="00C2508C" w:rsidRDefault="00AB0577" w:rsidP="00AB0577">
      <w:pPr>
        <w:pStyle w:val="CM4"/>
        <w:spacing w:after="147" w:line="288" w:lineRule="atLeast"/>
        <w:ind w:firstLine="360"/>
        <w:jc w:val="both"/>
        <w:rPr>
          <w:rFonts w:ascii="Palatino" w:hAnsi="Palatino" w:cs="CGJHJ N+ TMEAA A+ A Caslon Pro"/>
          <w:color w:val="000000"/>
        </w:rPr>
      </w:pPr>
      <w:r w:rsidRPr="00C2508C">
        <w:rPr>
          <w:rFonts w:ascii="Palatino" w:hAnsi="Palatino" w:cs="CGJHJ N+ TMEAA A+ A Caslon Pro"/>
          <w:color w:val="000000"/>
        </w:rPr>
        <w:t xml:space="preserve">Dr. Cinéas uses a combination of clinical counseling methodologies with Coaching Masteries, leadership skills and training to develop client-specific approaches tailored to the individual and the presenting goal. This method allows for versatility in services that can be beneficial to individuals or groups seeking personal or professional growth and development. Cinéas has provided consulting and training services for many local organizations in </w:t>
      </w:r>
      <w:r>
        <w:rPr>
          <w:rFonts w:ascii="Palatino" w:hAnsi="Palatino" w:cs="CGJHJ N+ TMEAA A+ A Caslon Pro"/>
          <w:color w:val="000000"/>
        </w:rPr>
        <w:t>areas including Organizational E</w:t>
      </w:r>
      <w:r w:rsidRPr="00C2508C">
        <w:rPr>
          <w:rFonts w:ascii="Palatino" w:hAnsi="Palatino" w:cs="CGJHJ N+ TMEAA A+ A Caslon Pro"/>
          <w:color w:val="000000"/>
        </w:rPr>
        <w:t xml:space="preserve">fficiency, Team Building as well as </w:t>
      </w:r>
      <w:r>
        <w:rPr>
          <w:rFonts w:ascii="Palatino" w:hAnsi="Palatino" w:cs="CGJHJ N+ TMEAA A+ A Caslon Pro"/>
          <w:color w:val="000000"/>
        </w:rPr>
        <w:t>Staff</w:t>
      </w:r>
      <w:r w:rsidRPr="00C2508C">
        <w:rPr>
          <w:rFonts w:ascii="Palatino" w:hAnsi="Palatino" w:cs="CGJHJ N+ TMEAA A+ A Caslon Pro"/>
          <w:color w:val="000000"/>
        </w:rPr>
        <w:t xml:space="preserve"> Development and Empowerment. She is a celebrated presenter, trainer and workshop leader whose presentations include: </w:t>
      </w:r>
    </w:p>
    <w:p w:rsidR="00AB0577" w:rsidRPr="00C2508C" w:rsidRDefault="00AB0577" w:rsidP="00AB0577">
      <w:pPr>
        <w:pStyle w:val="CM4"/>
        <w:tabs>
          <w:tab w:val="left" w:pos="6210"/>
        </w:tabs>
        <w:spacing w:after="147" w:line="288" w:lineRule="atLeast"/>
        <w:ind w:left="990" w:right="1025" w:hanging="180"/>
        <w:rPr>
          <w:rFonts w:ascii="Palatino" w:hAnsi="Palatino" w:cs="CGJHM N+ WSCAA A+ A Caslon Pro"/>
          <w:color w:val="000000"/>
        </w:rPr>
      </w:pPr>
      <w:r w:rsidRPr="00C2508C">
        <w:rPr>
          <w:rFonts w:ascii="Palatino" w:hAnsi="Palatino" w:cs="CGJHM N+ WSCAA A+ A Caslon Pro"/>
          <w:i/>
          <w:iCs/>
          <w:color w:val="000000"/>
        </w:rPr>
        <w:t>Finding Your Passion: The key to loving your life and living your love</w:t>
      </w:r>
    </w:p>
    <w:p w:rsidR="00AB0577" w:rsidRPr="00C2508C" w:rsidRDefault="00AB0577" w:rsidP="00AB0577">
      <w:pPr>
        <w:pStyle w:val="CM4"/>
        <w:spacing w:after="147" w:line="288" w:lineRule="atLeast"/>
        <w:ind w:left="990" w:right="1232" w:hanging="180"/>
        <w:rPr>
          <w:rFonts w:ascii="Palatino" w:hAnsi="Palatino" w:cs="CGJHM N+ WSCAA A+ A Caslon Pro"/>
          <w:color w:val="000000"/>
        </w:rPr>
      </w:pPr>
      <w:r w:rsidRPr="00C2508C">
        <w:rPr>
          <w:rFonts w:ascii="Palatino" w:hAnsi="Palatino" w:cs="CGJHM N+ WSCAA A+ A Caslon Pro"/>
          <w:i/>
          <w:iCs/>
          <w:color w:val="000000"/>
        </w:rPr>
        <w:t xml:space="preserve">Unveiling </w:t>
      </w:r>
      <w:proofErr w:type="gramStart"/>
      <w:r w:rsidRPr="00C2508C">
        <w:rPr>
          <w:rFonts w:ascii="Palatino" w:hAnsi="Palatino" w:cs="CGJHM N+ WSCAA A+ A Caslon Pro"/>
          <w:i/>
          <w:iCs/>
          <w:color w:val="000000"/>
        </w:rPr>
        <w:t>The</w:t>
      </w:r>
      <w:proofErr w:type="gramEnd"/>
      <w:r w:rsidRPr="00C2508C">
        <w:rPr>
          <w:rFonts w:ascii="Palatino" w:hAnsi="Palatino" w:cs="CGJHM N+ WSCAA A+ A Caslon Pro"/>
          <w:i/>
          <w:iCs/>
          <w:color w:val="000000"/>
        </w:rPr>
        <w:t xml:space="preserve"> New You: Reinventing yourself for new opportunities</w:t>
      </w:r>
    </w:p>
    <w:p w:rsidR="00AB0577" w:rsidRPr="00C2508C" w:rsidRDefault="00AB0577" w:rsidP="00AB0577">
      <w:pPr>
        <w:pStyle w:val="CM4"/>
        <w:spacing w:after="147" w:line="288" w:lineRule="atLeast"/>
        <w:ind w:left="990" w:right="1085" w:hanging="180"/>
        <w:rPr>
          <w:rFonts w:ascii="Palatino" w:hAnsi="Palatino" w:cs="CGJHM N+ WSCAA A+ A Caslon Pro"/>
          <w:color w:val="000000"/>
        </w:rPr>
      </w:pPr>
      <w:r w:rsidRPr="00C2508C">
        <w:rPr>
          <w:rFonts w:ascii="Palatino" w:hAnsi="Palatino" w:cs="CGJHM N+ WSCAA A+ A Caslon Pro"/>
          <w:i/>
          <w:iCs/>
          <w:color w:val="000000"/>
        </w:rPr>
        <w:t>The Power Within: Tapping into your internal sources of strength and motivation</w:t>
      </w:r>
    </w:p>
    <w:p w:rsidR="00AB0577" w:rsidRPr="00C2508C" w:rsidRDefault="00AB0577" w:rsidP="00AB0577">
      <w:pPr>
        <w:pStyle w:val="CM4"/>
        <w:spacing w:after="147" w:line="288" w:lineRule="atLeast"/>
        <w:ind w:left="990" w:hanging="180"/>
        <w:rPr>
          <w:rFonts w:ascii="Palatino" w:hAnsi="Palatino" w:cs="CGJHM N+ WSCAA A+ A Caslon Pro"/>
          <w:color w:val="000000"/>
        </w:rPr>
      </w:pPr>
      <w:r w:rsidRPr="00C2508C">
        <w:rPr>
          <w:rFonts w:ascii="Palatino" w:hAnsi="Palatino" w:cs="CGJHM N+ WSCAA A+ A Caslon Pro"/>
          <w:i/>
          <w:iCs/>
          <w:color w:val="000000"/>
        </w:rPr>
        <w:t>The Greatness of You: Positive attitudes—Positive behaviors—Positive you</w:t>
      </w:r>
    </w:p>
    <w:p w:rsidR="00AB0577" w:rsidRPr="00C2508C" w:rsidRDefault="00AB0577" w:rsidP="00AB0577">
      <w:pPr>
        <w:pStyle w:val="CM4"/>
        <w:spacing w:after="147" w:line="288" w:lineRule="atLeast"/>
        <w:ind w:left="990" w:right="802" w:hanging="180"/>
        <w:rPr>
          <w:rFonts w:ascii="Palatino" w:hAnsi="Palatino" w:cs="CGJHM N+ WSCAA A+ A Caslon Pro"/>
          <w:color w:val="000000"/>
        </w:rPr>
      </w:pPr>
      <w:r w:rsidRPr="00C2508C">
        <w:rPr>
          <w:rFonts w:ascii="Palatino" w:hAnsi="Palatino" w:cs="CGJHM N+ WSCAA A+ A Caslon Pro"/>
          <w:i/>
          <w:iCs/>
          <w:color w:val="000000"/>
        </w:rPr>
        <w:t>Newer, Stronger and Better: Finding the courage to rebuild after</w:t>
      </w:r>
      <w:r w:rsidRPr="00C2508C">
        <w:rPr>
          <w:rFonts w:ascii="Palatino" w:hAnsi="Palatino" w:cs="Adobe Caslon Pro"/>
          <w:i/>
          <w:iCs/>
          <w:color w:val="000000"/>
        </w:rPr>
        <w:t xml:space="preserve"> chang</w:t>
      </w:r>
      <w:r w:rsidRPr="00C2508C">
        <w:rPr>
          <w:rFonts w:ascii="Palatino" w:hAnsi="Palatino" w:cs="CGJHM N+ WSCAA A+ A Caslon Pro"/>
          <w:i/>
          <w:iCs/>
          <w:color w:val="000000"/>
        </w:rPr>
        <w:t>es</w:t>
      </w:r>
    </w:p>
    <w:p w:rsidR="00AB0577" w:rsidRDefault="00AB0577" w:rsidP="00AB0577">
      <w:pPr>
        <w:pStyle w:val="Default"/>
        <w:spacing w:after="287" w:line="288" w:lineRule="atLeast"/>
        <w:ind w:left="990" w:right="1025" w:hanging="180"/>
        <w:rPr>
          <w:rFonts w:ascii="Palatino" w:hAnsi="Palatino" w:cs="CGJHM N+ WSCAA A+ A Caslon Pro"/>
          <w:i/>
          <w:iCs/>
        </w:rPr>
      </w:pPr>
      <w:r w:rsidRPr="00C2508C">
        <w:rPr>
          <w:rFonts w:ascii="Palatino" w:hAnsi="Palatino" w:cs="CGJHM N+ WSCAA A+ A Caslon Pro"/>
          <w:i/>
          <w:iCs/>
        </w:rPr>
        <w:t>Self-Care for Movers and Shakers—</w:t>
      </w:r>
      <w:proofErr w:type="gramStart"/>
      <w:r w:rsidRPr="00C2508C">
        <w:rPr>
          <w:rFonts w:ascii="Palatino" w:hAnsi="Palatino" w:cs="CGJHM N+ WSCAA A+ A Caslon Pro"/>
          <w:i/>
          <w:iCs/>
        </w:rPr>
        <w:t>Making</w:t>
      </w:r>
      <w:proofErr w:type="gramEnd"/>
      <w:r w:rsidRPr="00C2508C">
        <w:rPr>
          <w:rFonts w:ascii="Palatino" w:hAnsi="Palatino" w:cs="CGJHM N+ WSCAA A+ A Caslon Pro"/>
          <w:i/>
          <w:iCs/>
        </w:rPr>
        <w:t xml:space="preserve"> personal care a business must</w:t>
      </w:r>
    </w:p>
    <w:p w:rsidR="00AB0577" w:rsidRDefault="00AB0577" w:rsidP="00AB0577">
      <w:pPr>
        <w:pStyle w:val="NoSpacing"/>
        <w:ind w:firstLine="360"/>
        <w:rPr>
          <w:rFonts w:ascii="Palatino" w:hAnsi="Palatino"/>
          <w:sz w:val="24"/>
          <w:szCs w:val="24"/>
        </w:rPr>
      </w:pPr>
      <w:r>
        <w:rPr>
          <w:rFonts w:ascii="Palatino" w:hAnsi="Palatino"/>
          <w:sz w:val="24"/>
          <w:szCs w:val="24"/>
        </w:rPr>
        <w:t>She is the author of</w:t>
      </w:r>
    </w:p>
    <w:p w:rsidR="00AB0577" w:rsidRDefault="00AB0577" w:rsidP="00AB0577">
      <w:pPr>
        <w:pStyle w:val="NoSpacing"/>
        <w:ind w:left="1080" w:right="755" w:hanging="360"/>
        <w:rPr>
          <w:rFonts w:ascii="Palatino" w:hAnsi="Palatino"/>
          <w:i/>
          <w:sz w:val="24"/>
          <w:szCs w:val="24"/>
        </w:rPr>
      </w:pPr>
      <w:r w:rsidRPr="00E32C74">
        <w:rPr>
          <w:rFonts w:ascii="Palatino" w:hAnsi="Palatino"/>
          <w:i/>
          <w:sz w:val="24"/>
          <w:szCs w:val="24"/>
        </w:rPr>
        <w:t>Six Months to Doctor: How to Complete a Dissertation in Six Months</w:t>
      </w:r>
      <w:r>
        <w:rPr>
          <w:rFonts w:ascii="Palatino" w:hAnsi="Palatino"/>
          <w:i/>
          <w:sz w:val="24"/>
          <w:szCs w:val="24"/>
        </w:rPr>
        <w:t xml:space="preserve"> (2010)</w:t>
      </w:r>
    </w:p>
    <w:p w:rsidR="00AB0577" w:rsidRDefault="00AB0577" w:rsidP="00AB0577">
      <w:pPr>
        <w:pStyle w:val="NoSpacing"/>
        <w:ind w:left="1080" w:right="755" w:hanging="360"/>
        <w:rPr>
          <w:rFonts w:ascii="Palatino" w:hAnsi="Palatino"/>
          <w:i/>
          <w:sz w:val="24"/>
          <w:szCs w:val="24"/>
        </w:rPr>
      </w:pPr>
      <w:r>
        <w:rPr>
          <w:rFonts w:ascii="Palatino" w:hAnsi="Palatino"/>
          <w:i/>
          <w:sz w:val="24"/>
          <w:szCs w:val="24"/>
        </w:rPr>
        <w:t>Attitude Adjustment: Keys to Living Life on Your Terms (2011)</w:t>
      </w:r>
    </w:p>
    <w:p w:rsidR="00AB0577" w:rsidRDefault="00AB0577" w:rsidP="00AB0577">
      <w:pPr>
        <w:pStyle w:val="NoSpacing"/>
        <w:ind w:left="1080" w:right="755" w:hanging="360"/>
        <w:rPr>
          <w:rFonts w:ascii="Palatino" w:hAnsi="Palatino"/>
          <w:i/>
          <w:sz w:val="24"/>
          <w:szCs w:val="24"/>
        </w:rPr>
      </w:pPr>
      <w:r>
        <w:rPr>
          <w:rFonts w:ascii="Palatino" w:hAnsi="Palatino"/>
          <w:i/>
          <w:sz w:val="24"/>
          <w:szCs w:val="24"/>
        </w:rPr>
        <w:t>When Mama Became an Angel (2011)</w:t>
      </w:r>
    </w:p>
    <w:p w:rsidR="00AB0577" w:rsidRPr="00E32C74" w:rsidRDefault="00AB0577" w:rsidP="00AB0577">
      <w:pPr>
        <w:pStyle w:val="NoSpacing"/>
        <w:ind w:left="1080" w:right="755" w:hanging="360"/>
        <w:rPr>
          <w:rFonts w:ascii="Palatino" w:hAnsi="Palatino"/>
          <w:i/>
          <w:sz w:val="24"/>
          <w:szCs w:val="24"/>
        </w:rPr>
      </w:pPr>
      <w:r>
        <w:rPr>
          <w:rFonts w:ascii="Palatino" w:hAnsi="Palatino"/>
          <w:i/>
          <w:sz w:val="24"/>
          <w:szCs w:val="24"/>
        </w:rPr>
        <w:t xml:space="preserve">Breaking Through Infinity: The Habit of Breaking Habits (2012) </w:t>
      </w:r>
    </w:p>
    <w:p w:rsidR="00AB0577" w:rsidRPr="007D754D" w:rsidRDefault="00AB0577" w:rsidP="00AB0577">
      <w:pPr>
        <w:pStyle w:val="NoSpacing"/>
        <w:ind w:firstLine="360"/>
        <w:rPr>
          <w:rFonts w:ascii="Palatino" w:hAnsi="Palatino"/>
          <w:sz w:val="24"/>
          <w:szCs w:val="24"/>
        </w:rPr>
      </w:pPr>
      <w:r w:rsidRPr="007D754D">
        <w:rPr>
          <w:rFonts w:ascii="Palatino" w:hAnsi="Palatino"/>
          <w:sz w:val="24"/>
          <w:szCs w:val="24"/>
        </w:rPr>
        <w:t xml:space="preserve">Dr. Cinéas' </w:t>
      </w:r>
      <w:r>
        <w:rPr>
          <w:rFonts w:ascii="Palatino" w:hAnsi="Palatino"/>
          <w:sz w:val="24"/>
          <w:szCs w:val="24"/>
        </w:rPr>
        <w:t>services</w:t>
      </w:r>
      <w:r w:rsidRPr="007D754D">
        <w:rPr>
          <w:rFonts w:ascii="Palatino" w:hAnsi="Palatino"/>
          <w:sz w:val="24"/>
          <w:szCs w:val="24"/>
        </w:rPr>
        <w:t xml:space="preserve"> assist clients in </w:t>
      </w:r>
      <w:r>
        <w:rPr>
          <w:rFonts w:ascii="Palatino" w:hAnsi="Palatino"/>
          <w:sz w:val="24"/>
          <w:szCs w:val="24"/>
        </w:rPr>
        <w:t xml:space="preserve">resolving issues and </w:t>
      </w:r>
      <w:r w:rsidRPr="007D754D">
        <w:rPr>
          <w:rFonts w:ascii="Palatino" w:hAnsi="Palatino"/>
          <w:sz w:val="24"/>
          <w:szCs w:val="24"/>
        </w:rPr>
        <w:t xml:space="preserve">reaching their </w:t>
      </w:r>
      <w:r>
        <w:rPr>
          <w:rFonts w:ascii="Palatino" w:hAnsi="Palatino"/>
          <w:sz w:val="24"/>
          <w:szCs w:val="24"/>
        </w:rPr>
        <w:t>goals while preparing</w:t>
      </w:r>
      <w:r w:rsidRPr="007D754D">
        <w:rPr>
          <w:rFonts w:ascii="Palatino" w:hAnsi="Palatino"/>
          <w:sz w:val="24"/>
          <w:szCs w:val="24"/>
        </w:rPr>
        <w:t xml:space="preserve"> them to boldly tackle future challenges and realize their full potential.</w:t>
      </w:r>
    </w:p>
    <w:p w:rsidR="00AB0577" w:rsidRPr="007D754D" w:rsidRDefault="00AB0577" w:rsidP="00AB0577">
      <w:pPr>
        <w:pStyle w:val="NoSpacing"/>
        <w:rPr>
          <w:rFonts w:ascii="Palatino" w:hAnsi="Palatino"/>
          <w:sz w:val="24"/>
          <w:szCs w:val="24"/>
        </w:rPr>
      </w:pPr>
    </w:p>
    <w:p w:rsidR="00AB0577" w:rsidRDefault="00AB0577" w:rsidP="00AB0577">
      <w:pPr>
        <w:pStyle w:val="NoSpacing"/>
        <w:ind w:firstLine="360"/>
        <w:rPr>
          <w:rFonts w:ascii="Palatino" w:hAnsi="Palatino"/>
          <w:sz w:val="24"/>
          <w:szCs w:val="24"/>
        </w:rPr>
      </w:pPr>
      <w:r w:rsidRPr="007D754D">
        <w:rPr>
          <w:rFonts w:ascii="Palatino" w:hAnsi="Palatino"/>
          <w:sz w:val="24"/>
          <w:szCs w:val="24"/>
        </w:rPr>
        <w:t xml:space="preserve">Dr. Judi Cinéas resides in South Florida, where she is enjoying life in the Palm Beaches. </w:t>
      </w:r>
      <w:r>
        <w:rPr>
          <w:rFonts w:ascii="Palatino" w:hAnsi="Palatino"/>
          <w:sz w:val="24"/>
          <w:szCs w:val="24"/>
        </w:rPr>
        <w:t xml:space="preserve">She enjoys swimming, </w:t>
      </w:r>
      <w:proofErr w:type="spellStart"/>
      <w:r>
        <w:rPr>
          <w:rFonts w:ascii="Palatino" w:hAnsi="Palatino"/>
          <w:sz w:val="24"/>
          <w:szCs w:val="24"/>
        </w:rPr>
        <w:t>Crossfit</w:t>
      </w:r>
      <w:proofErr w:type="spellEnd"/>
      <w:r>
        <w:rPr>
          <w:rFonts w:ascii="Palatino" w:hAnsi="Palatino"/>
          <w:sz w:val="24"/>
          <w:szCs w:val="24"/>
        </w:rPr>
        <w:t xml:space="preserve"> workouts and the exciting frustration of golf.</w:t>
      </w:r>
    </w:p>
    <w:p w:rsidR="009565F4" w:rsidRDefault="009565F4"/>
    <w:p w:rsidR="00AB0577" w:rsidRPr="004A78EC" w:rsidRDefault="00AB0577" w:rsidP="00AB0577">
      <w:pPr>
        <w:pStyle w:val="NoSpacing"/>
        <w:rPr>
          <w:rFonts w:ascii="Palatino" w:hAnsi="Palatino"/>
          <w:b/>
          <w:sz w:val="24"/>
          <w:szCs w:val="24"/>
          <w:u w:val="single"/>
        </w:rPr>
      </w:pPr>
      <w:r>
        <w:rPr>
          <w:rFonts w:ascii="Palatino" w:hAnsi="Palatino"/>
          <w:b/>
          <w:sz w:val="24"/>
          <w:szCs w:val="24"/>
          <w:u w:val="single"/>
        </w:rPr>
        <w:lastRenderedPageBreak/>
        <w:t>Contact Information</w:t>
      </w:r>
    </w:p>
    <w:p w:rsidR="00AB0577" w:rsidRPr="007D754D" w:rsidRDefault="00AB0577" w:rsidP="00AB0577">
      <w:pPr>
        <w:pStyle w:val="NoSpacing"/>
        <w:rPr>
          <w:rFonts w:ascii="Palatino" w:hAnsi="Palatino"/>
          <w:sz w:val="24"/>
          <w:szCs w:val="24"/>
        </w:rPr>
      </w:pPr>
      <w:r w:rsidRPr="007D754D">
        <w:rPr>
          <w:rFonts w:ascii="Palatino" w:hAnsi="Palatino"/>
          <w:sz w:val="24"/>
          <w:szCs w:val="24"/>
        </w:rPr>
        <w:t>Dr. Judi Cinéas</w:t>
      </w:r>
    </w:p>
    <w:p w:rsidR="00AB0577" w:rsidRPr="007D754D" w:rsidRDefault="00AB0577" w:rsidP="00AB0577">
      <w:pPr>
        <w:pStyle w:val="NoSpacing"/>
        <w:rPr>
          <w:rFonts w:ascii="Palatino" w:hAnsi="Palatino" w:cs="CGJHJ N+ TMEAA A+ A Caslon Pro"/>
          <w:sz w:val="24"/>
          <w:szCs w:val="24"/>
        </w:rPr>
      </w:pPr>
      <w:r w:rsidRPr="007D754D">
        <w:rPr>
          <w:rFonts w:ascii="Palatino" w:hAnsi="Palatino" w:cs="CGJHJ N+ TMEAA A+ A Caslon Pro"/>
          <w:sz w:val="24"/>
          <w:szCs w:val="24"/>
        </w:rPr>
        <w:t xml:space="preserve">Living </w:t>
      </w:r>
      <w:proofErr w:type="gramStart"/>
      <w:r w:rsidRPr="007D754D">
        <w:rPr>
          <w:rFonts w:ascii="Palatino" w:hAnsi="Palatino" w:cs="CGJHJ N+ TMEAA A+ A Caslon Pro"/>
          <w:sz w:val="24"/>
          <w:szCs w:val="24"/>
        </w:rPr>
        <w:t>The</w:t>
      </w:r>
      <w:proofErr w:type="gramEnd"/>
      <w:r w:rsidRPr="007D754D">
        <w:rPr>
          <w:rFonts w:ascii="Palatino" w:hAnsi="Palatino" w:cs="CGJHJ N+ TMEAA A+ A Caslon Pro"/>
          <w:sz w:val="24"/>
          <w:szCs w:val="24"/>
        </w:rPr>
        <w:t xml:space="preserve"> Dream</w:t>
      </w:r>
      <w:r>
        <w:rPr>
          <w:rFonts w:ascii="Palatino" w:hAnsi="Palatino" w:cs="CGJHJ N+ TMEAA A+ A Caslon Pro"/>
          <w:sz w:val="24"/>
          <w:szCs w:val="24"/>
        </w:rPr>
        <w:t>, Inc.</w:t>
      </w:r>
    </w:p>
    <w:p w:rsidR="00AB0577" w:rsidRPr="007D754D" w:rsidRDefault="00AB0577" w:rsidP="00AB0577">
      <w:pPr>
        <w:pStyle w:val="NoSpacing"/>
        <w:rPr>
          <w:rFonts w:ascii="Palatino" w:hAnsi="Palatino"/>
          <w:sz w:val="24"/>
          <w:szCs w:val="24"/>
        </w:rPr>
      </w:pPr>
      <w:r w:rsidRPr="007D754D">
        <w:rPr>
          <w:rFonts w:ascii="Palatino" w:hAnsi="Palatino" w:cs="CGJHJ N+ TMEAA A+ A Caslon Pro"/>
          <w:sz w:val="24"/>
          <w:szCs w:val="24"/>
        </w:rPr>
        <w:t>www.DrJudiC.com</w:t>
      </w:r>
    </w:p>
    <w:p w:rsidR="00AB0577" w:rsidRPr="007D754D" w:rsidRDefault="00AB0577" w:rsidP="00AB0577">
      <w:pPr>
        <w:pStyle w:val="NoSpacing"/>
        <w:rPr>
          <w:rFonts w:ascii="Palatino" w:hAnsi="Palatino" w:cs="CGJHJ N+ TMEAA A+ A Caslon Pro"/>
          <w:sz w:val="24"/>
          <w:szCs w:val="24"/>
        </w:rPr>
      </w:pPr>
      <w:r w:rsidRPr="007D754D">
        <w:rPr>
          <w:rFonts w:ascii="Palatino" w:hAnsi="Palatino" w:cs="Adobe Caslon Pro"/>
          <w:sz w:val="24"/>
          <w:szCs w:val="24"/>
        </w:rPr>
        <w:t>Books@</w:t>
      </w:r>
      <w:r w:rsidRPr="007D754D">
        <w:rPr>
          <w:rFonts w:ascii="Palatino" w:hAnsi="Palatino" w:cs="CGJHJ N+ TMEAA A+ A Caslon Pro"/>
          <w:sz w:val="24"/>
          <w:szCs w:val="24"/>
        </w:rPr>
        <w:t>DrJudiC.com</w:t>
      </w:r>
    </w:p>
    <w:p w:rsidR="00AB0577" w:rsidRDefault="00AB0577" w:rsidP="00AB0577">
      <w:pPr>
        <w:pStyle w:val="NoSpacing"/>
        <w:rPr>
          <w:rFonts w:ascii="Palatino" w:hAnsi="Palatino" w:cs="CGJHJ N+ TMEAA A+ A Caslon Pro"/>
          <w:sz w:val="24"/>
          <w:szCs w:val="24"/>
        </w:rPr>
      </w:pPr>
      <w:r w:rsidRPr="007D754D">
        <w:rPr>
          <w:rFonts w:ascii="Palatino" w:hAnsi="Palatino" w:cs="CGJHJ N+ TMEAA A+ A Caslon Pro"/>
          <w:sz w:val="24"/>
          <w:szCs w:val="24"/>
        </w:rPr>
        <w:t>561-Dr-JudiC (375-8342)</w:t>
      </w:r>
      <w:r w:rsidRPr="009C2659">
        <w:rPr>
          <w:rFonts w:ascii="Palatino" w:hAnsi="Palatino" w:cs="CGJHJ N+ TMEAA A+ A Caslon Pro"/>
          <w:sz w:val="24"/>
          <w:szCs w:val="24"/>
        </w:rPr>
        <w:t xml:space="preserve"> </w:t>
      </w:r>
    </w:p>
    <w:p w:rsidR="00AB0577" w:rsidRDefault="00AB0577" w:rsidP="00AB0577">
      <w:pPr>
        <w:pStyle w:val="NoSpacing"/>
        <w:rPr>
          <w:rFonts w:ascii="Palatino" w:hAnsi="Palatino" w:cs="CGJHJ N+ TMEAA A+ A Caslon Pro"/>
          <w:sz w:val="24"/>
          <w:szCs w:val="24"/>
        </w:rPr>
      </w:pPr>
      <w:r w:rsidRPr="007D754D">
        <w:rPr>
          <w:rFonts w:ascii="Palatino" w:hAnsi="Palatino" w:cs="CGJHJ N+ TMEAA A+ A Caslon Pro"/>
          <w:sz w:val="24"/>
          <w:szCs w:val="24"/>
        </w:rPr>
        <w:t>401 South County Rd.</w:t>
      </w:r>
      <w:r>
        <w:rPr>
          <w:rFonts w:ascii="Palatino" w:hAnsi="Palatino" w:cs="CGJHJ N+ TMEAA A+ A Caslon Pro"/>
          <w:sz w:val="24"/>
          <w:szCs w:val="24"/>
        </w:rPr>
        <w:t xml:space="preserve"> </w:t>
      </w:r>
      <w:r w:rsidRPr="007D754D">
        <w:rPr>
          <w:rFonts w:ascii="Palatino" w:hAnsi="Palatino" w:cs="CGJHJ N+ TMEAA A+ A Caslon Pro"/>
          <w:sz w:val="24"/>
          <w:szCs w:val="24"/>
        </w:rPr>
        <w:t># 2938</w:t>
      </w:r>
    </w:p>
    <w:p w:rsidR="00AB0577" w:rsidRPr="00AC7AB9" w:rsidRDefault="00AB0577" w:rsidP="00AB0577">
      <w:pPr>
        <w:pStyle w:val="NoSpacing"/>
        <w:rPr>
          <w:rFonts w:ascii="Palatino" w:hAnsi="Palatino" w:cs="CGJHJ N+ TMEAA A+ A Caslon Pro"/>
          <w:sz w:val="24"/>
          <w:szCs w:val="24"/>
        </w:rPr>
      </w:pPr>
      <w:r w:rsidRPr="007D754D">
        <w:rPr>
          <w:rFonts w:ascii="Palatino" w:hAnsi="Palatino" w:cs="CGJHJ N+ TMEAA A+ A Caslon Pro"/>
          <w:sz w:val="24"/>
          <w:szCs w:val="24"/>
        </w:rPr>
        <w:t>Palm Beach, FL 33480</w:t>
      </w:r>
    </w:p>
    <w:p w:rsidR="00AB0577" w:rsidRDefault="00AB0577"/>
    <w:sectPr w:rsidR="00AB0577" w:rsidSect="009565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JHJ M+ SFSAA A+ Perpetua Titl">
    <w:altName w:val="Perpetua Titling"/>
    <w:panose1 w:val="00000000000000000000"/>
    <w:charset w:val="00"/>
    <w:family w:val="swiss"/>
    <w:notTrueType/>
    <w:pitch w:val="default"/>
    <w:sig w:usb0="00000003" w:usb1="00000000" w:usb2="00000000" w:usb3="00000000" w:csb0="00000001" w:csb1="00000000"/>
  </w:font>
  <w:font w:name="Palatino">
    <w:panose1 w:val="02040602050305020304"/>
    <w:charset w:val="00"/>
    <w:family w:val="roman"/>
    <w:pitch w:val="variable"/>
    <w:sig w:usb0="00000007" w:usb1="00000000" w:usb2="00000000" w:usb3="00000000" w:csb0="00000093" w:csb1="00000000"/>
  </w:font>
  <w:font w:name="CGJHJ N+ TMEAA A+ A Caslon Pro">
    <w:altName w:val="Caslon Pro"/>
    <w:panose1 w:val="00000000000000000000"/>
    <w:charset w:val="00"/>
    <w:family w:val="swiss"/>
    <w:notTrueType/>
    <w:pitch w:val="default"/>
    <w:sig w:usb0="00000003" w:usb1="00000000" w:usb2="00000000" w:usb3="00000000" w:csb0="00000001" w:csb1="00000000"/>
  </w:font>
  <w:font w:name="CGJHM N+ WSCAA A+ A Caslon Pro">
    <w:altName w:val="Caslon Pro"/>
    <w:panose1 w:val="00000000000000000000"/>
    <w:charset w:val="00"/>
    <w:family w:val="roman"/>
    <w:notTrueType/>
    <w:pitch w:val="default"/>
    <w:sig w:usb0="00000003" w:usb1="00000000" w:usb2="00000000" w:usb3="00000000" w:csb0="00000001"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AB0577"/>
    <w:rsid w:val="009565F4"/>
    <w:rsid w:val="00AB0577"/>
    <w:rsid w:val="00AB3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0577"/>
    <w:pPr>
      <w:widowControl w:val="0"/>
      <w:autoSpaceDE w:val="0"/>
      <w:autoSpaceDN w:val="0"/>
      <w:adjustRightInd w:val="0"/>
      <w:spacing w:after="0" w:line="240" w:lineRule="auto"/>
    </w:pPr>
    <w:rPr>
      <w:rFonts w:ascii="CGJHJ M+ SFSAA A+ Perpetua Titl" w:eastAsiaTheme="minorEastAsia" w:hAnsi="CGJHJ M+ SFSAA A+ Perpetua Titl" w:cs="CGJHJ M+ SFSAA A+ Perpetua Titl"/>
      <w:color w:val="000000"/>
      <w:sz w:val="24"/>
      <w:szCs w:val="24"/>
    </w:rPr>
  </w:style>
  <w:style w:type="paragraph" w:customStyle="1" w:styleId="CM4">
    <w:name w:val="CM4"/>
    <w:basedOn w:val="Default"/>
    <w:next w:val="Default"/>
    <w:uiPriority w:val="99"/>
    <w:rsid w:val="00AB0577"/>
    <w:rPr>
      <w:rFonts w:cstheme="minorBidi"/>
      <w:color w:val="auto"/>
    </w:rPr>
  </w:style>
  <w:style w:type="paragraph" w:customStyle="1" w:styleId="CM1">
    <w:name w:val="CM1"/>
    <w:basedOn w:val="Default"/>
    <w:next w:val="Default"/>
    <w:uiPriority w:val="99"/>
    <w:rsid w:val="00AB0577"/>
    <w:pPr>
      <w:spacing w:line="288" w:lineRule="atLeast"/>
    </w:pPr>
    <w:rPr>
      <w:rFonts w:cstheme="minorBidi"/>
      <w:color w:val="auto"/>
    </w:rPr>
  </w:style>
  <w:style w:type="paragraph" w:styleId="NoSpacing">
    <w:name w:val="No Spacing"/>
    <w:uiPriority w:val="1"/>
    <w:qFormat/>
    <w:rsid w:val="00AB0577"/>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dc:creator>
  <cp:lastModifiedBy>Judi</cp:lastModifiedBy>
  <cp:revision>1</cp:revision>
  <dcterms:created xsi:type="dcterms:W3CDTF">2013-03-16T23:52:00Z</dcterms:created>
  <dcterms:modified xsi:type="dcterms:W3CDTF">2013-03-17T00:02:00Z</dcterms:modified>
</cp:coreProperties>
</file>